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Pr="00716B44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</w:rPr>
      </w:pPr>
    </w:p>
    <w:p w:rsidR="00D20BEB" w:rsidRPr="00716B44" w:rsidRDefault="00D20BEB" w:rsidP="00D20BEB">
      <w:pPr>
        <w:jc w:val="right"/>
        <w:rPr>
          <w:rFonts w:ascii="Sylfaen" w:hAnsi="Sylfaen"/>
          <w:sz w:val="22"/>
          <w:szCs w:val="22"/>
        </w:rPr>
      </w:pPr>
    </w:p>
    <w:p w:rsidR="001517BC" w:rsidRPr="00716B44" w:rsidRDefault="00DE1183" w:rsidP="00DE1183">
      <w:pPr>
        <w:jc w:val="center"/>
        <w:rPr>
          <w:rFonts w:ascii="Sylfaen" w:hAnsi="Sylfaen" w:cs="Sylfaen"/>
          <w:b/>
          <w:sz w:val="20"/>
          <w:lang w:val="af-ZA"/>
        </w:rPr>
      </w:pPr>
      <w:r w:rsidRPr="00716B44">
        <w:rPr>
          <w:rFonts w:ascii="Sylfaen" w:hAnsi="Sylfaen" w:cs="Sylfaen"/>
          <w:b/>
          <w:sz w:val="20"/>
          <w:lang w:val="af-ZA"/>
        </w:rPr>
        <w:t>Հ</w:t>
      </w:r>
      <w:r w:rsidR="001517BC" w:rsidRPr="00716B44">
        <w:rPr>
          <w:rFonts w:ascii="Sylfaen" w:hAnsi="Sylfaen" w:cs="Sylfaen"/>
          <w:b/>
          <w:sz w:val="20"/>
          <w:lang w:val="af-ZA"/>
        </w:rPr>
        <w:t>ԱՅՏԱՐԱՐՈՒԹՅՈՒՆ</w:t>
      </w:r>
    </w:p>
    <w:p w:rsidR="00DE1183" w:rsidRPr="00716B44" w:rsidRDefault="001517BC" w:rsidP="00673895">
      <w:pPr>
        <w:spacing w:after="240" w:line="36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16B44">
        <w:rPr>
          <w:rFonts w:ascii="Sylfaen" w:hAnsi="Sylfaen" w:cs="Sylfaen"/>
          <w:b/>
          <w:sz w:val="20"/>
          <w:lang w:val="af-ZA"/>
        </w:rPr>
        <w:t>կնքված պայմանագրի մասին</w:t>
      </w:r>
    </w:p>
    <w:p w:rsidR="005461BC" w:rsidRPr="00716B44" w:rsidRDefault="00B136CD" w:rsidP="00B136CD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716B44">
        <w:rPr>
          <w:rFonts w:ascii="Sylfaen" w:hAnsi="Sylfaen" w:cs="Sylfaen"/>
          <w:sz w:val="20"/>
          <w:lang w:val="af-ZA"/>
        </w:rPr>
        <w:t>«Արդարադատության ակադեմիա» ՊՈԱԿ-ը</w:t>
      </w:r>
      <w:r w:rsidR="005461BC" w:rsidRPr="00716B44">
        <w:rPr>
          <w:rFonts w:ascii="Sylfaen" w:hAnsi="Sylfaen" w:cs="Sylfaen"/>
          <w:sz w:val="20"/>
          <w:lang w:val="af-ZA"/>
        </w:rPr>
        <w:t xml:space="preserve"> ստորև ներկայացնում է իր կարիքների համար</w:t>
      </w:r>
      <w:r w:rsidRPr="00716B44">
        <w:rPr>
          <w:rFonts w:ascii="Sylfaen" w:hAnsi="Sylfaen" w:cs="Sylfaen"/>
          <w:sz w:val="20"/>
          <w:lang w:val="af-ZA"/>
        </w:rPr>
        <w:t xml:space="preserve"> հատուկ ուսուցման ծառայությունների</w:t>
      </w:r>
      <w:r w:rsidR="005461BC" w:rsidRPr="00716B44">
        <w:rPr>
          <w:rFonts w:ascii="Sylfaen" w:hAnsi="Sylfaen" w:cs="Sylfaen"/>
          <w:sz w:val="20"/>
          <w:lang w:val="af-ZA"/>
        </w:rPr>
        <w:t xml:space="preserve"> </w:t>
      </w:r>
      <w:r w:rsidRPr="00716B44">
        <w:rPr>
          <w:rFonts w:ascii="Sylfaen" w:hAnsi="Sylfaen" w:cs="Sylfaen"/>
          <w:sz w:val="20"/>
          <w:lang w:val="af-ZA"/>
        </w:rPr>
        <w:t xml:space="preserve"> </w:t>
      </w:r>
      <w:r w:rsidR="005461BC" w:rsidRPr="00716B44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716B44">
        <w:rPr>
          <w:rFonts w:ascii="Sylfaen" w:hAnsi="Sylfaen" w:cs="Sylfaen"/>
          <w:sz w:val="20"/>
          <w:lang w:val="af-ZA"/>
        </w:rPr>
        <w:t>ԱԱ-ԳՀԾՁԲ-</w:t>
      </w:r>
      <w:r w:rsidR="00917769">
        <w:rPr>
          <w:rFonts w:ascii="Sylfaen" w:hAnsi="Sylfaen" w:cs="Sylfaen"/>
          <w:sz w:val="20"/>
          <w:lang w:val="hy-AM"/>
        </w:rPr>
        <w:t xml:space="preserve">26/02 </w:t>
      </w:r>
      <w:r w:rsidR="005461BC" w:rsidRPr="00716B44">
        <w:rPr>
          <w:rFonts w:ascii="Sylfaen" w:hAnsi="Sylfaen" w:cs="Sylfaen"/>
          <w:sz w:val="20"/>
          <w:lang w:val="af-ZA"/>
        </w:rPr>
        <w:t>ծածկագրով գնման ընթացակարգի արդյունքում 20</w:t>
      </w:r>
      <w:r w:rsidR="00716B44">
        <w:rPr>
          <w:rFonts w:ascii="Sylfaen" w:hAnsi="Sylfaen" w:cs="Sylfaen"/>
          <w:sz w:val="20"/>
          <w:u w:val="single"/>
          <w:lang w:val="hy-AM"/>
        </w:rPr>
        <w:t>2</w:t>
      </w:r>
      <w:r w:rsidR="00917769">
        <w:rPr>
          <w:rFonts w:ascii="Sylfaen" w:hAnsi="Sylfaen" w:cs="Sylfaen"/>
          <w:sz w:val="20"/>
          <w:u w:val="single"/>
          <w:lang w:val="hy-AM"/>
        </w:rPr>
        <w:t>6</w:t>
      </w:r>
      <w:r w:rsidR="005461BC" w:rsidRPr="00716B44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5461BC" w:rsidRPr="00716B44">
        <w:rPr>
          <w:rFonts w:ascii="Sylfaen" w:hAnsi="Sylfaen" w:cs="Sylfaen"/>
          <w:sz w:val="20"/>
          <w:lang w:val="af-ZA"/>
        </w:rPr>
        <w:t>թվականի</w:t>
      </w:r>
      <w:r w:rsidRPr="00716B44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917769">
        <w:rPr>
          <w:rFonts w:ascii="Sylfaen" w:hAnsi="Sylfaen" w:cs="Sylfaen"/>
          <w:sz w:val="20"/>
          <w:u w:val="single"/>
          <w:lang w:val="hy-AM"/>
        </w:rPr>
        <w:t>ապրիլի 28</w:t>
      </w:r>
      <w:r w:rsidR="005461BC" w:rsidRPr="00716B44">
        <w:rPr>
          <w:rFonts w:ascii="Sylfaen" w:hAnsi="Sylfaen" w:cs="Sylfaen"/>
          <w:sz w:val="20"/>
          <w:lang w:val="af-ZA"/>
        </w:rPr>
        <w:t xml:space="preserve">-ին կնքված N </w:t>
      </w:r>
      <w:r w:rsidRPr="00716B44">
        <w:rPr>
          <w:rFonts w:ascii="Sylfaen" w:hAnsi="Sylfaen" w:cs="Sylfaen"/>
          <w:sz w:val="20"/>
          <w:lang w:val="af-ZA"/>
        </w:rPr>
        <w:t>ԱԱ-ԳՀԾՁԲ-</w:t>
      </w:r>
      <w:r w:rsidR="00BE42AE" w:rsidRPr="00716B44">
        <w:rPr>
          <w:rFonts w:ascii="Sylfaen" w:hAnsi="Sylfaen" w:cs="Sylfaen"/>
          <w:sz w:val="20"/>
          <w:lang w:val="hy-AM"/>
        </w:rPr>
        <w:t>2</w:t>
      </w:r>
      <w:r w:rsidR="00917769">
        <w:rPr>
          <w:rFonts w:ascii="Sylfaen" w:hAnsi="Sylfaen" w:cs="Sylfaen"/>
          <w:sz w:val="20"/>
          <w:lang w:val="hy-AM"/>
        </w:rPr>
        <w:t>6</w:t>
      </w:r>
      <w:r w:rsidR="00BE42AE" w:rsidRPr="00716B44">
        <w:rPr>
          <w:rFonts w:ascii="Sylfaen" w:hAnsi="Sylfaen" w:cs="Sylfaen"/>
          <w:sz w:val="20"/>
          <w:lang w:val="hy-AM"/>
        </w:rPr>
        <w:t>/02</w:t>
      </w:r>
      <w:r w:rsidRPr="00716B44">
        <w:rPr>
          <w:rFonts w:ascii="Sylfaen" w:hAnsi="Sylfaen" w:cs="Sylfaen"/>
          <w:sz w:val="20"/>
          <w:lang w:val="af-ZA"/>
        </w:rPr>
        <w:t xml:space="preserve"> </w:t>
      </w:r>
      <w:r w:rsidR="005461BC" w:rsidRPr="00716B44">
        <w:rPr>
          <w:rFonts w:ascii="Sylfaen" w:hAnsi="Sylfaen" w:cs="Sylfaen"/>
          <w:sz w:val="20"/>
          <w:lang w:val="af-ZA"/>
        </w:rPr>
        <w:t>պայմանագրի մասին տեղեկատվությունը`</w:t>
      </w:r>
    </w:p>
    <w:p w:rsidR="005461BC" w:rsidRPr="00716B44" w:rsidRDefault="005461BC" w:rsidP="005461BC">
      <w:pPr>
        <w:spacing w:line="360" w:lineRule="auto"/>
        <w:jc w:val="both"/>
        <w:rPr>
          <w:rFonts w:ascii="Sylfaen" w:hAnsi="Sylfaen" w:cs="Sylfaen"/>
          <w:sz w:val="20"/>
          <w:lang w:val="af-ZA"/>
        </w:rPr>
      </w:pPr>
    </w:p>
    <w:tbl>
      <w:tblPr>
        <w:tblW w:w="14832" w:type="dxa"/>
        <w:jc w:val="center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8"/>
        <w:gridCol w:w="249"/>
        <w:gridCol w:w="485"/>
        <w:gridCol w:w="90"/>
        <w:gridCol w:w="824"/>
        <w:gridCol w:w="20"/>
        <w:gridCol w:w="148"/>
        <w:gridCol w:w="27"/>
        <w:gridCol w:w="280"/>
        <w:gridCol w:w="567"/>
        <w:gridCol w:w="42"/>
        <w:gridCol w:w="634"/>
        <w:gridCol w:w="161"/>
        <w:gridCol w:w="49"/>
        <w:gridCol w:w="376"/>
        <w:gridCol w:w="43"/>
        <w:gridCol w:w="362"/>
        <w:gridCol w:w="15"/>
        <w:gridCol w:w="161"/>
        <w:gridCol w:w="425"/>
        <w:gridCol w:w="851"/>
        <w:gridCol w:w="173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5"/>
        <w:gridCol w:w="382"/>
        <w:gridCol w:w="142"/>
        <w:gridCol w:w="31"/>
        <w:gridCol w:w="186"/>
        <w:gridCol w:w="35"/>
        <w:gridCol w:w="327"/>
        <w:gridCol w:w="612"/>
        <w:gridCol w:w="30"/>
        <w:gridCol w:w="116"/>
        <w:gridCol w:w="142"/>
        <w:gridCol w:w="870"/>
        <w:gridCol w:w="3778"/>
      </w:tblGrid>
      <w:tr w:rsidR="005461BC" w:rsidRPr="00716B44" w:rsidTr="00F12F51">
        <w:trPr>
          <w:trHeight w:val="14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461BC" w:rsidRPr="00716B44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4264" w:type="dxa"/>
            <w:gridSpan w:val="44"/>
            <w:shd w:val="clear" w:color="auto" w:fill="auto"/>
            <w:vAlign w:val="center"/>
          </w:tcPr>
          <w:p w:rsidR="005461BC" w:rsidRPr="00716B44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16B4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16B4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716B4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716B44" w:rsidTr="00F12F51">
        <w:trPr>
          <w:trHeight w:val="110"/>
          <w:jc w:val="center"/>
        </w:trPr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9F073F" w:rsidRPr="00716B44" w:rsidRDefault="005461BC" w:rsidP="00F12F51">
            <w:pPr>
              <w:tabs>
                <w:tab w:val="left" w:pos="1248"/>
              </w:tabs>
              <w:ind w:left="113" w:right="113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bCs/>
                <w:sz w:val="14"/>
                <w:szCs w:val="14"/>
              </w:rPr>
              <w:t>չ</w:t>
            </w:r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123" w:type="dxa"/>
            <w:gridSpan w:val="8"/>
            <w:vMerge w:val="restart"/>
            <w:shd w:val="clear" w:color="auto" w:fill="auto"/>
            <w:vAlign w:val="center"/>
          </w:tcPr>
          <w:p w:rsidR="009F073F" w:rsidRPr="00716B44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716B44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չ</w:t>
            </w:r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716B44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ք</w:t>
            </w:r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անակը</w:t>
            </w:r>
            <w:proofErr w:type="spellEnd"/>
            <w:r w:rsidR="009F073F" w:rsidRPr="00716B4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57" w:type="dxa"/>
            <w:gridSpan w:val="8"/>
            <w:shd w:val="clear" w:color="auto" w:fill="auto"/>
            <w:vAlign w:val="center"/>
          </w:tcPr>
          <w:p w:rsidR="009F073F" w:rsidRPr="00716B44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ն</w:t>
            </w:r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696" w:type="dxa"/>
            <w:gridSpan w:val="17"/>
            <w:vMerge w:val="restart"/>
            <w:shd w:val="clear" w:color="auto" w:fill="auto"/>
            <w:vAlign w:val="center"/>
          </w:tcPr>
          <w:p w:rsidR="009F073F" w:rsidRPr="00716B44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3778" w:type="dxa"/>
            <w:vMerge w:val="restart"/>
            <w:shd w:val="clear" w:color="auto" w:fill="auto"/>
            <w:vAlign w:val="center"/>
          </w:tcPr>
          <w:p w:rsidR="009F073F" w:rsidRPr="00716B44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bCs/>
                <w:sz w:val="14"/>
                <w:szCs w:val="14"/>
              </w:rPr>
              <w:t>պ</w:t>
            </w:r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716B44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716B44" w:rsidTr="00F12F51">
        <w:trPr>
          <w:trHeight w:val="175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9F073F" w:rsidRPr="00716B44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2123" w:type="dxa"/>
            <w:gridSpan w:val="8"/>
            <w:vMerge/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76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9F073F" w:rsidRPr="00716B44" w:rsidRDefault="005461BC" w:rsidP="00F12F51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ա</w:t>
            </w:r>
            <w:r w:rsidR="009F073F" w:rsidRPr="00716B44">
              <w:rPr>
                <w:rFonts w:ascii="Sylfaen" w:hAnsi="Sylfaen" w:cs="Sylfaen"/>
                <w:b/>
                <w:sz w:val="12"/>
                <w:szCs w:val="12"/>
              </w:rPr>
              <w:t>ռկա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716B4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1167" w:type="dxa"/>
            <w:gridSpan w:val="7"/>
            <w:vMerge w:val="restart"/>
            <w:shd w:val="clear" w:color="auto" w:fill="auto"/>
            <w:textDirection w:val="btLr"/>
            <w:vAlign w:val="center"/>
          </w:tcPr>
          <w:p w:rsidR="009F073F" w:rsidRPr="00716B44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257" w:type="dxa"/>
            <w:gridSpan w:val="8"/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3696" w:type="dxa"/>
            <w:gridSpan w:val="17"/>
            <w:vMerge/>
            <w:shd w:val="clear" w:color="auto" w:fill="auto"/>
          </w:tcPr>
          <w:p w:rsidR="009F073F" w:rsidRPr="00716B44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778" w:type="dxa"/>
            <w:vMerge/>
            <w:shd w:val="clear" w:color="auto" w:fill="auto"/>
          </w:tcPr>
          <w:p w:rsidR="009F073F" w:rsidRPr="00716B44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716B44" w:rsidTr="00F12F51">
        <w:trPr>
          <w:cantSplit/>
          <w:trHeight w:val="1181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716B44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2123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716B44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F073F" w:rsidRPr="00716B44" w:rsidRDefault="005461BC" w:rsidP="00F12F51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ռկա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716B4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716B4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981" w:type="dxa"/>
            <w:gridSpan w:val="6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F073F" w:rsidRPr="00716B44" w:rsidRDefault="009F073F" w:rsidP="00F12F51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696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716B44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7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716B44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36C0B" w:rsidRPr="00917769" w:rsidTr="00114F1E">
        <w:trPr>
          <w:trHeight w:val="4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77A05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2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051D40">
            <w:pPr>
              <w:pStyle w:val="BodyTextIndent2"/>
              <w:ind w:firstLine="0"/>
              <w:jc w:val="left"/>
              <w:rPr>
                <w:rFonts w:ascii="Sylfaen" w:hAnsi="Sylfaen"/>
                <w:sz w:val="16"/>
                <w:szCs w:val="16"/>
                <w:u w:val="single"/>
                <w:vertAlign w:val="subscript"/>
                <w:lang w:val="hy-AM"/>
              </w:rPr>
            </w:pP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Դատավորների</w:t>
            </w:r>
            <w:proofErr w:type="spellEnd"/>
            <w:r w:rsidRPr="00177A0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հատուկ</w:t>
            </w:r>
            <w:proofErr w:type="spellEnd"/>
            <w:r w:rsidRPr="00177A0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ուսուցման</w:t>
            </w:r>
            <w:proofErr w:type="spellEnd"/>
            <w:r w:rsidRPr="00177A0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F12F51" w:rsidRDefault="002A2B86" w:rsidP="007B560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F12F51">
              <w:rPr>
                <w:rFonts w:ascii="Sylfaen" w:hAnsi="Sylfaen"/>
                <w:sz w:val="16"/>
                <w:szCs w:val="16"/>
                <w:lang w:val="hy-AM"/>
              </w:rPr>
              <w:t>ունկ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9E018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65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9E018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936 000</w:t>
            </w:r>
          </w:p>
        </w:tc>
        <w:tc>
          <w:tcPr>
            <w:tcW w:w="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936 000</w:t>
            </w:r>
          </w:p>
        </w:tc>
        <w:tc>
          <w:tcPr>
            <w:tcW w:w="36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Ծառայությունը պետք է մատուցվի առավելագույնը թվով 65 դատավորի համար, ըստ խմբերի։ Խմբերի քանակը առավելագույնը երկուսն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քառասուն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քառասուն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5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ժամաքանակը նախատեսվում է 6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ակադեմիական ժամ։ Ուսումնառությունը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ացույց է սահմանվում 2026 թվականի սեպտեմբեր ամիսը։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կանոնները, հրազենային վնասվածք ստացած անձանց առաջին բժշկական օգնության հիմունքները, ինչպես նաև հրազենի կիրառման գործ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նական պարապմունքները։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Ծառայությունը պետք է մատուցվի առավելագույնը թվով 65 դատավորի համար, ըստ խմբերի։ Խմբերի քանակը առավելագույնը երկուսն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քառասուն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քառասուն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5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ժամաքանակը նախատեսվում է 6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ակադեմիական ժամ։ Ուսումնառությունը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ացույց է սահմանվում 2026 թվականի սեպտեմբեր ամիսը։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կանոնները, հրազենային վնասվածք ստացած անձանց առաջին բժշկական օգնության հիմունքները, ինչպես նաև հրազենի կիրառման գործ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նական պարապմունքները։</w:t>
            </w:r>
          </w:p>
        </w:tc>
      </w:tr>
      <w:tr w:rsidR="00F36C0B" w:rsidRPr="00917769" w:rsidTr="00114F1E">
        <w:trPr>
          <w:trHeight w:val="4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77A05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051D40">
            <w:pPr>
              <w:pStyle w:val="BodyTextIndent2"/>
              <w:ind w:firstLine="0"/>
              <w:jc w:val="left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Դատախազների</w:t>
            </w:r>
            <w:proofErr w:type="spellEnd"/>
            <w:r w:rsidRPr="00177A0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հատուկ</w:t>
            </w:r>
            <w:proofErr w:type="spellEnd"/>
            <w:r w:rsidRPr="00177A0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ուսուցման</w:t>
            </w:r>
            <w:proofErr w:type="spellEnd"/>
            <w:r w:rsidRPr="00177A0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77A05">
              <w:rPr>
                <w:rFonts w:ascii="Sylfaen" w:hAnsi="Sylfaen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ունկ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42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604 800</w:t>
            </w:r>
          </w:p>
        </w:tc>
        <w:tc>
          <w:tcPr>
            <w:tcW w:w="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604 800</w:t>
            </w:r>
          </w:p>
        </w:tc>
        <w:tc>
          <w:tcPr>
            <w:tcW w:w="36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Ծառայությունը պետք է մատուցվի առավելագույնը թվով 42 դատախազի համար, ըստ խմբերի։ Խմբերի քանակը առավելագույնը երկուսն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երեսուն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երեսունն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ժամաքանակը նախատեսվում է 6 ակադեմիական ժամ։ Ուսումնառու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ժամանակացույց է սահմանվում 2026 թվականի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հոկտեմբեր և նոյեմբեր ամիսները։</w:t>
            </w:r>
          </w:p>
          <w:p w:rsidR="00F36C0B" w:rsidRPr="00F36C0B" w:rsidRDefault="00F36C0B" w:rsidP="00051D4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կանոնները, հրազենային վնասվածք ստացած անձանց առաջին 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բժշկական օ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գնության հիմունքները, ինչպես նաև հրազենի կիրառման գործնական պարապմունքները։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Ծառայությունը պետք է մատուցվի առավելագույնը թվով 42 դատախազի համար, ըստ խմբերի։ Խմբերի քանակը առավելագույնը երկուսն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երեսուն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երեսունն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ժամաքանակը նախատեսվում է 6 ակադեմիական ժամ։ Ուսումնառու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ժամանակացույց է սահմանվում 2026 թվականի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հոկտեմբեր և նոյեմբեր ամիսները։</w:t>
            </w:r>
          </w:p>
          <w:p w:rsidR="00F36C0B" w:rsidRPr="00F36C0B" w:rsidRDefault="00F36C0B" w:rsidP="00051D4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կանոնները, հրազենային վնասվածք ստացած անձանց առաջին 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բժշկական օ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գնության հիմունքները, ինչպես նաև հրազենի կիրառման գործնական պարապմունքները։</w:t>
            </w:r>
          </w:p>
        </w:tc>
      </w:tr>
      <w:tr w:rsidR="00F36C0B" w:rsidRPr="00917769" w:rsidTr="00114F1E">
        <w:trPr>
          <w:trHeight w:val="105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77A05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051D40">
            <w:pPr>
              <w:pStyle w:val="BodyTextIndent2"/>
              <w:ind w:firstLine="0"/>
              <w:rPr>
                <w:rFonts w:ascii="Sylfaen" w:hAnsi="Sylfaen"/>
                <w:sz w:val="16"/>
                <w:szCs w:val="16"/>
                <w:u w:val="single"/>
                <w:vertAlign w:val="subscript"/>
              </w:rPr>
            </w:pPr>
            <w:r w:rsidRPr="00177A05">
              <w:rPr>
                <w:rFonts w:ascii="Sylfaen" w:hAnsi="Sylfaen"/>
                <w:sz w:val="16"/>
                <w:szCs w:val="16"/>
                <w:lang w:val="hy-AM"/>
              </w:rPr>
              <w:t xml:space="preserve">Դատական կարգադրիչների հատուկ ուսուցման ծառայություններ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ունկ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183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1 647 000</w:t>
            </w:r>
          </w:p>
        </w:tc>
        <w:tc>
          <w:tcPr>
            <w:tcW w:w="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1 647 000</w:t>
            </w:r>
          </w:p>
        </w:tc>
        <w:tc>
          <w:tcPr>
            <w:tcW w:w="369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Ծառայությունը պետք է մատուցվի առավելագույնը թվով 18</w:t>
            </w:r>
            <w:r w:rsidRPr="00F36C0B">
              <w:rPr>
                <w:rFonts w:ascii="Sylfaen" w:hAnsi="Sylfaen"/>
                <w:sz w:val="16"/>
                <w:szCs w:val="16"/>
                <w:lang w:val="af-ZA"/>
              </w:rPr>
              <w:t>3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 դատական կարգադրիչների  համար, ըստ խմբերի։ Խմբերի քանակը առավելագույնը 8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քսանհինգ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քսանհինգ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աքանակը նախատեսվում է 6 ակադեմիական ժամ։ Ուսումնառությունը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ժամանակացույց է սահմանվում 2026 թվականի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մայիս-հուլիս ամիսները։</w:t>
            </w:r>
          </w:p>
          <w:p w:rsidR="00F36C0B" w:rsidRPr="00F36C0B" w:rsidRDefault="00F36C0B" w:rsidP="00F36C0B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ները, հրազենային վնասվածք ստացած անձանց առաջին բժշկական օգնության հիմունքները, ինչպես նաև հրազենի կիրառման գործնական պարապմունքները։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Ծառայությունը պետք է մատուցվի առավելագույնը թվով 18</w:t>
            </w:r>
            <w:r w:rsidRPr="00F36C0B">
              <w:rPr>
                <w:rFonts w:ascii="Sylfaen" w:hAnsi="Sylfaen"/>
                <w:sz w:val="16"/>
                <w:szCs w:val="16"/>
                <w:lang w:val="af-ZA"/>
              </w:rPr>
              <w:t>3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 դատական կարգադրիչների  համար, ըստ խմբերի։ Խմբերի քանակը առավելագույնը 8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քսանհինգ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քսանհինգ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աքանակը նախատեսվում է 6 ակադեմիական ժամ։ Ուսումնառությունը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ժամանակացույց է սահմանվում 2026 թվականի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մայիս-հուլիս ամիսները։</w:t>
            </w:r>
          </w:p>
          <w:p w:rsidR="00F36C0B" w:rsidRPr="00F36C0B" w:rsidRDefault="00F36C0B" w:rsidP="00F36C0B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F36C0B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ները, հրազենային վնասվածք ստացած անձանց առաջին բժշկական օգնության հիմունքները, ինչպես նաև հրազենի կիրառման գործնական պարապմունքները։</w:t>
            </w:r>
          </w:p>
        </w:tc>
      </w:tr>
      <w:tr w:rsidR="00F36C0B" w:rsidRPr="00917769" w:rsidTr="00114F1E">
        <w:trPr>
          <w:trHeight w:val="4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F36C0B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77A05">
              <w:rPr>
                <w:rFonts w:ascii="Sylfaen" w:hAnsi="Sylfaen" w:cs="Sylfaen"/>
                <w:b/>
                <w:sz w:val="16"/>
                <w:szCs w:val="16"/>
              </w:rPr>
              <w:t>4</w:t>
            </w:r>
          </w:p>
        </w:tc>
        <w:tc>
          <w:tcPr>
            <w:tcW w:w="2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77A05" w:rsidRDefault="002A2B86" w:rsidP="002A2B86">
            <w:pPr>
              <w:pStyle w:val="BodyTextIndent2"/>
              <w:ind w:firstLine="0"/>
              <w:rPr>
                <w:rFonts w:ascii="Sylfaen" w:hAnsi="Sylfaen"/>
                <w:sz w:val="16"/>
                <w:szCs w:val="16"/>
                <w:u w:val="single"/>
                <w:vertAlign w:val="subscript"/>
                <w:lang w:val="hy-AM"/>
              </w:rPr>
            </w:pPr>
            <w:r w:rsidRPr="002A2B86">
              <w:rPr>
                <w:rFonts w:ascii="Sylfaen" w:hAnsi="Sylfaen"/>
                <w:sz w:val="16"/>
                <w:szCs w:val="16"/>
                <w:lang w:val="hy-AM"/>
              </w:rPr>
              <w:t>Հայաստանի Հանրապետության քննչական կոմիտեում ինքնավար պաշտոն զբաղեցնող անձանց (քննիչների) հատուկ ուսուցման ծառայություններ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ունկ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51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114F1E" w:rsidRDefault="00114F1E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936 000</w:t>
            </w:r>
          </w:p>
        </w:tc>
        <w:tc>
          <w:tcPr>
            <w:tcW w:w="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C0B" w:rsidRPr="00B007FE" w:rsidRDefault="00F36C0B" w:rsidP="00114F1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007FE">
              <w:rPr>
                <w:rFonts w:ascii="Sylfaen" w:hAnsi="Sylfaen"/>
                <w:sz w:val="16"/>
                <w:szCs w:val="16"/>
                <w:lang w:val="hy-AM"/>
              </w:rPr>
              <w:t>936 000</w:t>
            </w:r>
          </w:p>
        </w:tc>
        <w:tc>
          <w:tcPr>
            <w:tcW w:w="36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պետք է մատուցվի առավելագույնը թվով </w:t>
            </w:r>
            <w:r w:rsidRPr="00F36C0B">
              <w:rPr>
                <w:rFonts w:ascii="Sylfaen" w:hAnsi="Sylfaen"/>
                <w:sz w:val="16"/>
                <w:szCs w:val="16"/>
                <w:lang w:val="af-ZA"/>
              </w:rPr>
              <w:t>51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 քննիչների համար, ըստ խմբերի։ Խմբերի քանակը առավելագույնը երկուսն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քառասուն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քառասուն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2301C3" w:rsidRPr="002301C3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ժամաքանակը նախատեսվում է </w:t>
            </w:r>
            <w:r w:rsidRPr="00F36C0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ակադեմիական ժամ։ Ուսումնառությունը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="002301C3" w:rsidRPr="002301C3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ժամանակացույց է սահմանվում 2026 թվականի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հունիս և հուլիս ամիսները։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="002301C3" w:rsidRPr="002301C3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կանոնները, հրազենային վնասվածք ստացած անձանց առաջին բժշկական օգնության հիմունքները, ինչպես նաև հրազենի կիրառման գործ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նական պարապմունքները։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Ծառայությունը պետք է մատուցվի առավելագույնը թվով </w:t>
            </w:r>
            <w:r w:rsidRPr="00F36C0B">
              <w:rPr>
                <w:rFonts w:ascii="Sylfaen" w:hAnsi="Sylfaen"/>
                <w:sz w:val="16"/>
                <w:szCs w:val="16"/>
                <w:lang w:val="af-ZA"/>
              </w:rPr>
              <w:t>51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 քննիչների համար, ըստ խմբերի։ Խմբերի քանակը առավելագույնը երկուսն է։ Ծրագիրը կազմված է յուրաքանչյուր խմբի համար։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Ծառայությունը մատուցելու համար մասնակիցը պետք է ունենա՝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1. առնվազն մեկ փակ հրաձգարան՝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ծառայողական ատրճանակով հրաձգություն կազմակերպելու համար/բարվոք վիճակում/, 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2. առնվազն մեկ լսարան՝ նախատեսված ոչ պակաս քառասուն ունկնդիրների համար, համապատասխան գույքով/բարվոք վիճակում/,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 xml:space="preserve">3. ճաշարան՝ նախատեսված ոչ պակաս քառասուն ունկնդիրների համար, համապատասխան գույքով/բարվոք վիճակում/, ճաշարանից օգտվելը իրականացվում է ունկնդրի հաշվին, 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4. առնվազն երկու ծառայողական ատրճանակ/բարվոք վիճակում/ «ԲԱՅԿԱԼ 442», «ԻԺ /ИЖ/ 70-18A» կամ համարժեք/ ։</w:t>
            </w:r>
          </w:p>
          <w:p w:rsidR="00F36C0B" w:rsidRPr="00F36C0B" w:rsidRDefault="00F36C0B" w:rsidP="00051D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Փակ հրաձգարանը, լսարանը և ճաշարանը պետք է գտնվեն միևնույն կառույցում։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2301C3" w:rsidRPr="002301C3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ուսումնառությունը ժամաքանակը նախատեսվում է </w:t>
            </w:r>
            <w:r w:rsidRPr="00F36C0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ակադեմիական ժամ։ Ուսումնառությունը իրականացվում է մեկ օր ժամկետով։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="002301C3" w:rsidRPr="002301C3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հատուկ ուսուցման ժամանակացույց է սահմանվում 2026 թվականի 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հունիս և հուլիս ամիսները։</w:t>
            </w:r>
          </w:p>
          <w:p w:rsidR="00F36C0B" w:rsidRPr="00F36C0B" w:rsidRDefault="00F36C0B" w:rsidP="00051D40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="002301C3" w:rsidRPr="002301C3">
              <w:rPr>
                <w:sz w:val="16"/>
                <w:szCs w:val="16"/>
                <w:lang w:val="hy-AM"/>
              </w:rPr>
              <w:t>.</w:t>
            </w:r>
            <w:r w:rsidRPr="00F36C0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Դասընթացը ներառում է հրազեն գործադրելու, պահելու, տեղաոխելու անվտանգության կանոնները, հրազենային վնասվածք ստացած անձանց առաջին բժշկական օգնության հիմունքները, ինչպես նաև հրազենի կիրառման գործ</w:t>
            </w:r>
            <w:r w:rsidRPr="00F36C0B">
              <w:rPr>
                <w:rFonts w:ascii="Sylfaen" w:hAnsi="Sylfaen"/>
                <w:sz w:val="16"/>
                <w:szCs w:val="16"/>
                <w:lang w:val="hy-AM"/>
              </w:rPr>
              <w:t>նական պարապմունքները։</w:t>
            </w:r>
          </w:p>
        </w:tc>
      </w:tr>
      <w:tr w:rsidR="002D0BF6" w:rsidRPr="00917769" w:rsidTr="00B007FE">
        <w:trPr>
          <w:trHeight w:val="169"/>
          <w:jc w:val="center"/>
        </w:trPr>
        <w:tc>
          <w:tcPr>
            <w:tcW w:w="14832" w:type="dxa"/>
            <w:gridSpan w:val="45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D0BF6" w:rsidRPr="00716B44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716B44" w:rsidTr="00F12F51">
        <w:trPr>
          <w:trHeight w:val="137"/>
          <w:jc w:val="center"/>
        </w:trPr>
        <w:tc>
          <w:tcPr>
            <w:tcW w:w="41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1068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716B44" w:rsidTr="00E16BD6">
        <w:trPr>
          <w:trHeight w:val="196"/>
          <w:jc w:val="center"/>
        </w:trPr>
        <w:tc>
          <w:tcPr>
            <w:tcW w:w="1483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716B44" w:rsidTr="00E16B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3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716B4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16B4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716B4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716B44" w:rsidRDefault="009E5C7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47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9E5C7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9E5C71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7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5C71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7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16B44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716B44" w:rsidTr="00E16B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483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716B4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807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072E02" w:rsidP="001F7F4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E16BD6" w:rsidRPr="00716B44">
              <w:rPr>
                <w:rFonts w:ascii="Sylfaen" w:hAnsi="Sylfaen"/>
                <w:b/>
                <w:sz w:val="14"/>
                <w:szCs w:val="14"/>
              </w:rPr>
              <w:t>/0</w:t>
            </w:r>
            <w:r w:rsidR="009E0183"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  <w:r w:rsidR="00E16BD6" w:rsidRPr="00716B44">
              <w:rPr>
                <w:rFonts w:ascii="Sylfaen" w:hAnsi="Sylfaen"/>
                <w:b/>
                <w:sz w:val="14"/>
                <w:szCs w:val="14"/>
              </w:rPr>
              <w:t>/20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="00E16BD6"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2D0BF6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716B4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07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807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60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0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0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716B44" w:rsidTr="00E16BD6">
        <w:trPr>
          <w:trHeight w:val="54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716B44" w:rsidTr="00F12F51">
        <w:trPr>
          <w:trHeight w:val="40"/>
          <w:jc w:val="center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11532" w:type="dxa"/>
            <w:gridSpan w:val="34"/>
            <w:shd w:val="clear" w:color="auto" w:fill="auto"/>
            <w:vAlign w:val="center"/>
          </w:tcPr>
          <w:p w:rsidR="002D0BF6" w:rsidRPr="00716B44" w:rsidRDefault="002D0BF6" w:rsidP="002B3F6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="002B3F6D" w:rsidRPr="00716B44">
              <w:rPr>
                <w:rFonts w:ascii="Sylfaen" w:hAnsi="Sylfaen" w:cs="Sylfaen"/>
                <w:b/>
                <w:sz w:val="14"/>
                <w:szCs w:val="14"/>
              </w:rPr>
              <w:t>ինը</w:t>
            </w:r>
            <w:proofErr w:type="spellEnd"/>
            <w:r w:rsidR="003D17D0"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716B44" w:rsidTr="00F12F51">
        <w:trPr>
          <w:trHeight w:val="213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532" w:type="dxa"/>
            <w:gridSpan w:val="34"/>
            <w:shd w:val="clear" w:color="auto" w:fill="auto"/>
            <w:vAlign w:val="center"/>
          </w:tcPr>
          <w:p w:rsidR="002D0BF6" w:rsidRPr="00716B44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="002D0BF6" w:rsidRPr="00716B4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716B44" w:rsidTr="00F12F51">
        <w:trPr>
          <w:trHeight w:val="137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Ա</w:t>
            </w:r>
            <w:r w:rsidR="00760A23" w:rsidRPr="00716B44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716B44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61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716B44" w:rsidTr="00F12F51">
        <w:trPr>
          <w:trHeight w:val="137"/>
          <w:jc w:val="center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716B4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716B4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716B4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49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716B44" w:rsidTr="00F12F51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8F6EE8" w:rsidRPr="00716B44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3440" w:type="dxa"/>
            <w:gridSpan w:val="41"/>
            <w:shd w:val="clear" w:color="auto" w:fill="auto"/>
            <w:vAlign w:val="center"/>
          </w:tcPr>
          <w:p w:rsidR="008F6EE8" w:rsidRPr="00716B44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716B44" w:rsidTr="00F12F51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3D17D0" w:rsidRPr="00716B4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3D17D0" w:rsidRPr="00716B44" w:rsidRDefault="00886D1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«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Իրավական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կրթության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և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վերականգնողական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ծրագրերի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իրականացման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կենտրոն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»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ՊՈԱԿ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780 000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D17D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780 000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253C3C" w:rsidRDefault="00253C3C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156 000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253C3C" w:rsidRDefault="00253C3C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156 000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D17D0" w:rsidRPr="00253C3C" w:rsidRDefault="00253C3C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936 000</w:t>
            </w:r>
          </w:p>
        </w:tc>
        <w:tc>
          <w:tcPr>
            <w:tcW w:w="4936" w:type="dxa"/>
            <w:gridSpan w:val="5"/>
            <w:shd w:val="clear" w:color="auto" w:fill="auto"/>
            <w:vAlign w:val="center"/>
          </w:tcPr>
          <w:p w:rsidR="003D17D0" w:rsidRPr="00253C3C" w:rsidRDefault="00253C3C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936 000</w:t>
            </w:r>
          </w:p>
        </w:tc>
      </w:tr>
      <w:tr w:rsidR="002D0BF6" w:rsidRPr="00716B44" w:rsidTr="00E16BD6">
        <w:trPr>
          <w:jc w:val="center"/>
        </w:trPr>
        <w:tc>
          <w:tcPr>
            <w:tcW w:w="14832" w:type="dxa"/>
            <w:gridSpan w:val="45"/>
            <w:shd w:val="clear" w:color="auto" w:fill="auto"/>
            <w:vAlign w:val="center"/>
          </w:tcPr>
          <w:p w:rsidR="002D0BF6" w:rsidRPr="00582996" w:rsidRDefault="00582996" w:rsidP="009E193A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</w:tr>
      <w:tr w:rsidR="002D0BF6" w:rsidRPr="00716B44" w:rsidTr="00F12F51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2D0BF6" w:rsidRPr="00716B44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D0BF6" w:rsidRPr="00716B44" w:rsidRDefault="00886D1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«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Իրավական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կրթության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և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վերականգնողական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ծրագրերի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իրականացման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կենտրոն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»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ՊՈԱԿ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2D0BF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504 000</w:t>
            </w: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2D0BF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504 000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100 800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100 800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2D0BF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604 800</w:t>
            </w:r>
          </w:p>
        </w:tc>
        <w:tc>
          <w:tcPr>
            <w:tcW w:w="4906" w:type="dxa"/>
            <w:gridSpan w:val="4"/>
            <w:shd w:val="clear" w:color="auto" w:fill="auto"/>
            <w:vAlign w:val="center"/>
          </w:tcPr>
          <w:p w:rsidR="002D0BF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604 800</w:t>
            </w:r>
          </w:p>
        </w:tc>
      </w:tr>
      <w:tr w:rsidR="00E16BD6" w:rsidRPr="00716B44" w:rsidTr="00F12F51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906" w:type="dxa"/>
            <w:gridSpan w:val="4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16BD6" w:rsidRPr="00716B44" w:rsidTr="00F12F51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E16BD6" w:rsidRPr="00716B44" w:rsidRDefault="00E16BD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16BD6" w:rsidRPr="00716B44" w:rsidRDefault="00886D1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«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Իրավական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կրթության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և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վերականգնողական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ծրագրերի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իրականացման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կենտրոն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»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ՊՈԱԿ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E16BD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1 372 500</w:t>
            </w: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E16BD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1 372 500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16BD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274 500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16BD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274 500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16BD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1 647 000</w:t>
            </w:r>
          </w:p>
        </w:tc>
        <w:tc>
          <w:tcPr>
            <w:tcW w:w="4906" w:type="dxa"/>
            <w:gridSpan w:val="4"/>
            <w:shd w:val="clear" w:color="auto" w:fill="auto"/>
            <w:vAlign w:val="center"/>
          </w:tcPr>
          <w:p w:rsidR="00E16BD6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1 647 000</w:t>
            </w:r>
          </w:p>
        </w:tc>
      </w:tr>
      <w:tr w:rsidR="000A5980" w:rsidRPr="00716B44" w:rsidTr="00F12F51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0A5980" w:rsidRPr="00A50EC8" w:rsidRDefault="000A5980" w:rsidP="00051D4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A50EC8"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A5980" w:rsidRPr="00716B44" w:rsidRDefault="000A5980" w:rsidP="00051D4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0A5980" w:rsidRDefault="000A598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0A5980" w:rsidRDefault="000A598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A5980" w:rsidRDefault="000A598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A5980" w:rsidRDefault="000A598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A5980" w:rsidRDefault="000A598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4906" w:type="dxa"/>
            <w:gridSpan w:val="4"/>
            <w:shd w:val="clear" w:color="auto" w:fill="auto"/>
            <w:vAlign w:val="center"/>
          </w:tcPr>
          <w:p w:rsidR="000A5980" w:rsidRDefault="000A598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0A5980" w:rsidRPr="00716B44" w:rsidTr="00F12F51">
        <w:trPr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0A5980" w:rsidRPr="00716B44" w:rsidRDefault="000A5980" w:rsidP="00051D4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A5980" w:rsidRPr="00716B44" w:rsidRDefault="000A5980" w:rsidP="00051D4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«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Իրավական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կրթության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և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վերականգնողական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ծրագրերի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իրականացման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կենտրոն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» </w:t>
            </w:r>
            <w:r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ՊՈԱԿ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0A598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1 020 000</w:t>
            </w: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0A598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1 020 000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A598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274 500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A598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274 500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A598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1 224 000</w:t>
            </w:r>
          </w:p>
        </w:tc>
        <w:tc>
          <w:tcPr>
            <w:tcW w:w="4906" w:type="dxa"/>
            <w:gridSpan w:val="4"/>
            <w:shd w:val="clear" w:color="auto" w:fill="auto"/>
            <w:vAlign w:val="center"/>
          </w:tcPr>
          <w:p w:rsidR="000A5980" w:rsidRPr="00253C3C" w:rsidRDefault="00253C3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1 224 000</w:t>
            </w:r>
          </w:p>
        </w:tc>
      </w:tr>
      <w:tr w:rsidR="002D0BF6" w:rsidRPr="00716B44" w:rsidTr="00F12F51">
        <w:trPr>
          <w:trHeight w:val="290"/>
          <w:jc w:val="center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44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806FF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716B44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="00806FF2" w:rsidRPr="00716B44">
              <w:rPr>
                <w:rFonts w:ascii="Sylfaen" w:hAnsi="Sylfaen"/>
                <w:sz w:val="14"/>
                <w:szCs w:val="14"/>
              </w:rPr>
              <w:t>հրավիրվել</w:t>
            </w:r>
            <w:proofErr w:type="spellEnd"/>
            <w:r w:rsidR="00806FF2"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="00806FF2" w:rsidRPr="00716B44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="00806FF2"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="00806FF2" w:rsidRPr="00716B44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="00806FF2"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proofErr w:type="gramEnd"/>
            <w:r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716B44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="009F71E7" w:rsidRPr="00716B4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2D0BF6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716B44" w:rsidTr="00E16BD6">
        <w:trPr>
          <w:jc w:val="center"/>
        </w:trPr>
        <w:tc>
          <w:tcPr>
            <w:tcW w:w="1483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716B44" w:rsidTr="00F12F5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261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2D0BF6" w:rsidRPr="00716B44" w:rsidTr="00F12F51">
        <w:trPr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4400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4400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44006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</w:t>
            </w:r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716B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4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16B44" w:rsidRDefault="002D0BF6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716B44" w:rsidTr="00F12F51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4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716B44" w:rsidTr="00F12F51">
        <w:trPr>
          <w:trHeight w:val="40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4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716B44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6579" w:rsidRPr="00716B44" w:rsidTr="00F12F51">
        <w:trPr>
          <w:trHeight w:val="344"/>
          <w:jc w:val="center"/>
        </w:trPr>
        <w:tc>
          <w:tcPr>
            <w:tcW w:w="2411" w:type="dxa"/>
            <w:gridSpan w:val="8"/>
            <w:vMerge w:val="restart"/>
            <w:shd w:val="clear" w:color="auto" w:fill="auto"/>
            <w:vAlign w:val="center"/>
          </w:tcPr>
          <w:p w:rsidR="00376579" w:rsidRPr="00716B44" w:rsidRDefault="00376579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42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716B44" w:rsidRDefault="00376579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716B44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716B44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716B44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716B44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716B4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376579" w:rsidRPr="00716B44" w:rsidTr="00F12F51">
        <w:trPr>
          <w:trHeight w:val="344"/>
          <w:jc w:val="center"/>
        </w:trPr>
        <w:tc>
          <w:tcPr>
            <w:tcW w:w="24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716B44" w:rsidRDefault="00376579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42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716B44" w:rsidRDefault="00376579" w:rsidP="00806FF2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871366" w:rsidRPr="00716B44" w:rsidTr="00E16BD6">
        <w:trPr>
          <w:trHeight w:val="289"/>
          <w:jc w:val="center"/>
        </w:trPr>
        <w:tc>
          <w:tcPr>
            <w:tcW w:w="1483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716B44" w:rsidRDefault="00871366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6FE" w:rsidRPr="00716B44" w:rsidTr="00F12F51">
        <w:trPr>
          <w:trHeight w:val="346"/>
          <w:jc w:val="center"/>
        </w:trPr>
        <w:tc>
          <w:tcPr>
            <w:tcW w:w="510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16B44" w:rsidRDefault="002616FE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16B44" w:rsidRDefault="00E95E3D" w:rsidP="001F7F4C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="005829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/0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1F7F4C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/20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C239A5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2616FE" w:rsidRPr="00716B44" w:rsidTr="00F12F51">
        <w:trPr>
          <w:trHeight w:val="92"/>
          <w:jc w:val="center"/>
        </w:trPr>
        <w:tc>
          <w:tcPr>
            <w:tcW w:w="5101" w:type="dxa"/>
            <w:gridSpan w:val="19"/>
            <w:vMerge w:val="restart"/>
            <w:shd w:val="clear" w:color="auto" w:fill="auto"/>
            <w:vAlign w:val="center"/>
          </w:tcPr>
          <w:p w:rsidR="002616FE" w:rsidRPr="00716B44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Անգործության ժամկետ</w:t>
            </w:r>
          </w:p>
        </w:tc>
        <w:tc>
          <w:tcPr>
            <w:tcW w:w="27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16B44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69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16B44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716B44" w:rsidTr="00F12F51">
        <w:trPr>
          <w:trHeight w:val="92"/>
          <w:jc w:val="center"/>
        </w:trPr>
        <w:tc>
          <w:tcPr>
            <w:tcW w:w="510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716B44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7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3153D" w:rsidRDefault="002616FE" w:rsidP="007B5608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69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3153D" w:rsidRDefault="002616FE" w:rsidP="007B5608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</w:tr>
      <w:tr w:rsidR="00694204" w:rsidRPr="00716B44" w:rsidTr="00E16BD6">
        <w:trPr>
          <w:trHeight w:val="344"/>
          <w:jc w:val="center"/>
        </w:trPr>
        <w:tc>
          <w:tcPr>
            <w:tcW w:w="14832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E3153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</w:t>
            </w:r>
            <w:r w:rsidR="00253DA4">
              <w:rPr>
                <w:rFonts w:ascii="Sylfaen" w:hAnsi="Sylfaen"/>
                <w:b/>
                <w:sz w:val="14"/>
                <w:szCs w:val="14"/>
              </w:rPr>
              <w:t xml:space="preserve"> 23</w:t>
            </w:r>
            <w:r w:rsidR="00C239A5" w:rsidRPr="00716B44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253DA4"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 w:rsidR="00253DA4">
              <w:rPr>
                <w:rFonts w:ascii="Sylfaen" w:hAnsi="Sylfaen"/>
                <w:b/>
                <w:sz w:val="14"/>
                <w:szCs w:val="14"/>
              </w:rPr>
              <w:t>4</w:t>
            </w:r>
            <w:r w:rsidR="001F7F4C" w:rsidRPr="00716B44">
              <w:rPr>
                <w:rFonts w:ascii="Sylfaen" w:hAnsi="Sylfaen"/>
                <w:b/>
                <w:sz w:val="14"/>
                <w:szCs w:val="14"/>
              </w:rPr>
              <w:t>/20</w:t>
            </w:r>
            <w:r w:rsidR="00253DA4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253DA4">
              <w:rPr>
                <w:rFonts w:ascii="Sylfaen" w:hAnsi="Sylfaen"/>
                <w:b/>
                <w:sz w:val="14"/>
                <w:szCs w:val="14"/>
              </w:rPr>
              <w:t>6</w:t>
            </w:r>
            <w:r w:rsidR="00C239A5" w:rsidRPr="00716B44">
              <w:rPr>
                <w:rFonts w:ascii="Sylfaen" w:hAnsi="Sylfaen"/>
                <w:b/>
                <w:sz w:val="14"/>
                <w:szCs w:val="14"/>
                <w:lang w:val="ru-RU"/>
              </w:rPr>
              <w:t>թ</w:t>
            </w:r>
            <w:r w:rsidR="00C239A5" w:rsidRPr="00716B44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</w:tr>
      <w:tr w:rsidR="00694204" w:rsidRPr="00716B44" w:rsidTr="00F12F51">
        <w:trPr>
          <w:trHeight w:val="344"/>
          <w:jc w:val="center"/>
        </w:trPr>
        <w:tc>
          <w:tcPr>
            <w:tcW w:w="510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253DA4" w:rsidP="00E3153D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  <w:r w:rsidR="001F7F4C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/0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1F7F4C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/20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C239A5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94204" w:rsidRPr="00716B44" w:rsidTr="00F12F51">
        <w:trPr>
          <w:trHeight w:val="344"/>
          <w:jc w:val="center"/>
        </w:trPr>
        <w:tc>
          <w:tcPr>
            <w:tcW w:w="510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253DA4" w:rsidP="007B5608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28</w:t>
            </w:r>
            <w:r w:rsidR="001F7F4C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/0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1F7F4C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/20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C239A5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716B44" w:rsidTr="00F12F5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2596" w:type="dxa"/>
            <w:gridSpan w:val="39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94204" w:rsidRPr="00716B44" w:rsidTr="00F12F5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1" w:type="dxa"/>
            <w:gridSpan w:val="7"/>
            <w:vMerge w:val="restart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7005" w:type="dxa"/>
            <w:gridSpan w:val="14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4204" w:rsidRPr="00716B44" w:rsidTr="00F12F5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7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7005" w:type="dxa"/>
            <w:gridSpan w:val="14"/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94204" w:rsidRPr="00716B44" w:rsidTr="00F12F5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716B4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716B4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694204" w:rsidRPr="00716B44" w:rsidTr="00F12F51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694204" w:rsidRPr="00716B44" w:rsidRDefault="0069420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9871CB"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-4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94204" w:rsidRPr="00716B44" w:rsidRDefault="009871CB" w:rsidP="007B560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Իրավական կրթության և վերականգնողական շրագրերի իրականացման կենտրոն» ՊՈԱԿ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94204" w:rsidRPr="00253DA4" w:rsidRDefault="009871CB" w:rsidP="00253DA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ԱԱ-ԳՀԾՁԲ-</w:t>
            </w:r>
            <w:r w:rsidR="00E3153D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="00253DA4">
              <w:rPr>
                <w:rFonts w:ascii="Sylfaen" w:hAnsi="Sylfaen" w:cs="Sylfaen"/>
                <w:sz w:val="18"/>
                <w:szCs w:val="18"/>
              </w:rPr>
              <w:t>6/02</w:t>
            </w:r>
          </w:p>
        </w:tc>
        <w:tc>
          <w:tcPr>
            <w:tcW w:w="1431" w:type="dxa"/>
            <w:gridSpan w:val="7"/>
            <w:shd w:val="clear" w:color="auto" w:fill="auto"/>
            <w:vAlign w:val="center"/>
          </w:tcPr>
          <w:p w:rsidR="00694204" w:rsidRPr="00716B44" w:rsidRDefault="00253DA4" w:rsidP="00E3153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28</w:t>
            </w:r>
            <w:r w:rsidR="001F7F4C" w:rsidRPr="00716B44">
              <w:rPr>
                <w:rFonts w:ascii="Sylfaen" w:hAnsi="Sylfaen" w:cs="Sylfaen"/>
                <w:sz w:val="18"/>
                <w:szCs w:val="18"/>
                <w:lang w:val="hy-AM"/>
              </w:rPr>
              <w:t>/0</w:t>
            </w: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/202</w:t>
            </w:r>
            <w:r>
              <w:rPr>
                <w:rFonts w:ascii="Sylfaen" w:hAnsi="Sylfaen" w:cs="Sylfaen"/>
                <w:sz w:val="18"/>
                <w:szCs w:val="18"/>
              </w:rPr>
              <w:t>6</w:t>
            </w:r>
            <w:r w:rsidR="009871CB" w:rsidRPr="00716B44">
              <w:rPr>
                <w:rFonts w:ascii="Sylfaen" w:hAnsi="Sylfaen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694204" w:rsidRPr="00716B44" w:rsidRDefault="001F7F4C" w:rsidP="00E3153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01</w:t>
            </w:r>
            <w:r w:rsidR="009871CB" w:rsidRPr="00716B44">
              <w:rPr>
                <w:rFonts w:ascii="Sylfaen" w:hAnsi="Sylfaen" w:cs="Sylfaen"/>
                <w:sz w:val="18"/>
                <w:szCs w:val="18"/>
                <w:lang w:val="hy-AM"/>
              </w:rPr>
              <w:t>/12/20</w:t>
            </w: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="00253DA4">
              <w:rPr>
                <w:rFonts w:ascii="Sylfaen" w:hAnsi="Sylfaen" w:cs="Sylfaen"/>
                <w:sz w:val="18"/>
                <w:szCs w:val="18"/>
              </w:rPr>
              <w:t>6</w:t>
            </w:r>
            <w:r w:rsidR="009871CB" w:rsidRPr="00716B44">
              <w:rPr>
                <w:rFonts w:ascii="Sylfaen" w:hAnsi="Sylfaen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EA71A3" w:rsidRDefault="009871CB" w:rsidP="007B560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A71A3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EA71A3" w:rsidRDefault="00EA71A3" w:rsidP="007B560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A71A3">
              <w:rPr>
                <w:rFonts w:ascii="Sylfaen" w:hAnsi="Sylfaen" w:cs="Sylfaen"/>
                <w:sz w:val="16"/>
                <w:szCs w:val="16"/>
                <w:lang w:val="hy-AM"/>
              </w:rPr>
              <w:t>4 411 800</w:t>
            </w:r>
          </w:p>
        </w:tc>
        <w:tc>
          <w:tcPr>
            <w:tcW w:w="5875" w:type="dxa"/>
            <w:gridSpan w:val="7"/>
            <w:shd w:val="clear" w:color="auto" w:fill="auto"/>
            <w:vAlign w:val="center"/>
          </w:tcPr>
          <w:p w:rsidR="00694204" w:rsidRPr="00EA71A3" w:rsidRDefault="00EA71A3" w:rsidP="007B560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A71A3">
              <w:rPr>
                <w:rFonts w:ascii="Sylfaen" w:hAnsi="Sylfaen" w:cs="Sylfaen"/>
                <w:sz w:val="16"/>
                <w:szCs w:val="16"/>
                <w:lang w:val="hy-AM"/>
              </w:rPr>
              <w:t>4 411 800</w:t>
            </w:r>
          </w:p>
        </w:tc>
      </w:tr>
      <w:tr w:rsidR="00694204" w:rsidRPr="00716B44" w:rsidTr="00E16BD6">
        <w:trPr>
          <w:trHeight w:val="150"/>
          <w:jc w:val="center"/>
        </w:trPr>
        <w:tc>
          <w:tcPr>
            <w:tcW w:w="14832" w:type="dxa"/>
            <w:gridSpan w:val="45"/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4204" w:rsidRPr="00716B44" w:rsidTr="00F12F51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59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716B44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94204" w:rsidRPr="00716B44" w:rsidTr="00F12F51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9871CB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Իրավական կրթության և վերականգնողական շրագրերի իրականացման կենտրոն» ՊՈԱԿ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9871CB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ք. Երևան, Մ. Խորենացի 162/ա, </w:t>
            </w:r>
            <w:r w:rsidR="00BB452A" w:rsidRPr="00716B44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հեռ. 010-57-44-53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52085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hyperlink r:id="rId8" w:history="1">
              <w:r w:rsidR="00BB452A" w:rsidRPr="00716B44">
                <w:rPr>
                  <w:rStyle w:val="Hyperlink"/>
                  <w:rFonts w:ascii="Sylfaen" w:hAnsi="Sylfaen"/>
                  <w:b/>
                  <w:sz w:val="14"/>
                  <w:szCs w:val="14"/>
                </w:rPr>
                <w:t>gnumner@lawinstitute.am</w:t>
              </w:r>
            </w:hyperlink>
            <w:r w:rsidR="00BB452A"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BB452A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1930009611880100</w:t>
            </w:r>
          </w:p>
        </w:tc>
        <w:tc>
          <w:tcPr>
            <w:tcW w:w="59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BB452A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 w:cs="Sylfaen"/>
                <w:sz w:val="18"/>
                <w:szCs w:val="18"/>
                <w:lang w:val="hy-AM"/>
              </w:rPr>
              <w:t>02509478</w:t>
            </w: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694204" w:rsidRPr="00716B44" w:rsidRDefault="00694204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716B44" w:rsidTr="00F12F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14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16B4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16B44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16B44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694204" w:rsidRPr="00716B44" w:rsidRDefault="00694204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716B44" w:rsidTr="00F12F51">
        <w:trPr>
          <w:trHeight w:val="475"/>
          <w:jc w:val="center"/>
        </w:trPr>
        <w:tc>
          <w:tcPr>
            <w:tcW w:w="269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716B44" w:rsidRDefault="00694204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141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716B44" w:rsidRDefault="00694204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694204" w:rsidRPr="00716B44" w:rsidRDefault="0069420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D9310F" w:rsidRPr="00716B44" w:rsidRDefault="00D9310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716B44" w:rsidTr="00F12F51">
        <w:trPr>
          <w:trHeight w:val="427"/>
          <w:jc w:val="center"/>
        </w:trPr>
        <w:tc>
          <w:tcPr>
            <w:tcW w:w="26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716B4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214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716B44" w:rsidRDefault="00694204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716B44" w:rsidTr="00F12F51">
        <w:trPr>
          <w:trHeight w:val="427"/>
          <w:jc w:val="center"/>
        </w:trPr>
        <w:tc>
          <w:tcPr>
            <w:tcW w:w="26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716B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16B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1214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694204" w:rsidRPr="00716B44" w:rsidRDefault="00694204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716B44" w:rsidTr="00F12F51">
        <w:trPr>
          <w:trHeight w:val="427"/>
          <w:jc w:val="center"/>
        </w:trPr>
        <w:tc>
          <w:tcPr>
            <w:tcW w:w="26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14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94204" w:rsidRPr="00716B44" w:rsidTr="00E16BD6">
        <w:trPr>
          <w:trHeight w:val="288"/>
          <w:jc w:val="center"/>
        </w:trPr>
        <w:tc>
          <w:tcPr>
            <w:tcW w:w="14832" w:type="dxa"/>
            <w:gridSpan w:val="45"/>
            <w:shd w:val="clear" w:color="auto" w:fill="99CCFF"/>
            <w:vAlign w:val="center"/>
          </w:tcPr>
          <w:p w:rsidR="00694204" w:rsidRPr="00716B44" w:rsidRDefault="00694204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94204" w:rsidRPr="00716B44" w:rsidTr="00E16BD6">
        <w:trPr>
          <w:trHeight w:val="227"/>
          <w:jc w:val="center"/>
        </w:trPr>
        <w:tc>
          <w:tcPr>
            <w:tcW w:w="14832" w:type="dxa"/>
            <w:gridSpan w:val="45"/>
            <w:shd w:val="clear" w:color="auto" w:fill="auto"/>
            <w:vAlign w:val="center"/>
          </w:tcPr>
          <w:p w:rsidR="00694204" w:rsidRPr="00716B44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16B4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4204" w:rsidRPr="00716B44" w:rsidTr="00F12F51">
        <w:trPr>
          <w:trHeight w:val="47"/>
          <w:jc w:val="center"/>
        </w:trPr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77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16B44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716B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16B44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4204" w:rsidRPr="00716B44" w:rsidTr="00F12F51">
        <w:trPr>
          <w:trHeight w:val="47"/>
          <w:jc w:val="center"/>
        </w:trPr>
        <w:tc>
          <w:tcPr>
            <w:tcW w:w="3258" w:type="dxa"/>
            <w:gridSpan w:val="10"/>
            <w:shd w:val="clear" w:color="auto" w:fill="auto"/>
            <w:vAlign w:val="center"/>
          </w:tcPr>
          <w:p w:rsidR="00694204" w:rsidRPr="00716B44" w:rsidRDefault="00776B8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716B4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Վ. Դանիելյան</w:t>
            </w:r>
          </w:p>
        </w:tc>
        <w:tc>
          <w:tcPr>
            <w:tcW w:w="3835" w:type="dxa"/>
            <w:gridSpan w:val="16"/>
            <w:shd w:val="clear" w:color="auto" w:fill="auto"/>
            <w:vAlign w:val="center"/>
          </w:tcPr>
          <w:p w:rsidR="00694204" w:rsidRPr="00716B44" w:rsidRDefault="00F21BF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09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6</w:t>
            </w:r>
            <w:r w:rsidR="00776B8B" w:rsidRPr="00716B4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-74-67-50</w:t>
            </w:r>
          </w:p>
        </w:tc>
        <w:tc>
          <w:tcPr>
            <w:tcW w:w="7739" w:type="dxa"/>
            <w:gridSpan w:val="19"/>
            <w:shd w:val="clear" w:color="auto" w:fill="auto"/>
            <w:vAlign w:val="center"/>
          </w:tcPr>
          <w:p w:rsidR="00694204" w:rsidRPr="001F34DC" w:rsidRDefault="001F34DC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hyperlink r:id="rId9" w:history="1">
              <w:r>
                <w:rPr>
                  <w:rStyle w:val="Hyperlink"/>
                  <w:sz w:val="16"/>
                  <w:szCs w:val="16"/>
                </w:rPr>
                <w:t>d</w:t>
              </w:r>
              <w:r w:rsidRPr="001F34DC">
                <w:rPr>
                  <w:rStyle w:val="Hyperlink"/>
                  <w:sz w:val="16"/>
                  <w:szCs w:val="16"/>
                </w:rPr>
                <w:t>aniel1978@.list.ru</w:t>
              </w:r>
            </w:hyperlink>
            <w:r w:rsidRPr="001F34DC">
              <w:rPr>
                <w:sz w:val="16"/>
                <w:szCs w:val="16"/>
              </w:rPr>
              <w:t xml:space="preserve"> </w:t>
            </w:r>
          </w:p>
        </w:tc>
      </w:tr>
    </w:tbl>
    <w:p w:rsidR="00BA5C97" w:rsidRPr="00716B44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71957" w:rsidRPr="00716B44" w:rsidRDefault="00BA5C97" w:rsidP="00BA5C97">
      <w:pPr>
        <w:spacing w:after="240"/>
        <w:ind w:firstLine="709"/>
        <w:jc w:val="both"/>
        <w:rPr>
          <w:rFonts w:ascii="Sylfaen" w:hAnsi="Sylfaen"/>
          <w:sz w:val="20"/>
          <w:lang w:val="ru-RU"/>
        </w:rPr>
      </w:pPr>
      <w:r w:rsidRPr="00716B44">
        <w:rPr>
          <w:rFonts w:ascii="Sylfaen" w:hAnsi="Sylfaen" w:cs="Sylfaen"/>
          <w:sz w:val="20"/>
          <w:lang w:val="af-ZA"/>
        </w:rPr>
        <w:t>Պատվիրատու</w:t>
      </w:r>
      <w:r w:rsidRPr="00716B44">
        <w:rPr>
          <w:rFonts w:ascii="Sylfaen" w:hAnsi="Sylfaen"/>
          <w:sz w:val="20"/>
          <w:lang w:val="af-ZA"/>
        </w:rPr>
        <w:t>՝</w:t>
      </w:r>
      <w:r w:rsidR="00CB6CAB" w:rsidRPr="00716B44">
        <w:rPr>
          <w:rFonts w:ascii="Sylfaen" w:hAnsi="Sylfaen"/>
          <w:sz w:val="20"/>
          <w:lang w:val="ru-RU"/>
        </w:rPr>
        <w:t xml:space="preserve">  </w:t>
      </w:r>
      <w:r w:rsidR="00CB6CAB" w:rsidRPr="00716B44">
        <w:rPr>
          <w:rFonts w:ascii="Sylfaen" w:hAnsi="Sylfaen" w:cs="Sylfaen"/>
          <w:sz w:val="20"/>
          <w:lang w:val="af-ZA"/>
        </w:rPr>
        <w:t>«Արդարադատության ակադեմիա» ՊՈԱԿ</w:t>
      </w:r>
    </w:p>
    <w:p w:rsidR="00BA5C97" w:rsidRPr="00716B44" w:rsidRDefault="00BA5C97" w:rsidP="00CB6CAB">
      <w:pPr>
        <w:spacing w:after="240" w:line="360" w:lineRule="auto"/>
        <w:jc w:val="both"/>
        <w:rPr>
          <w:rFonts w:ascii="Sylfaen" w:hAnsi="Sylfaen"/>
          <w:strike/>
          <w:sz w:val="20"/>
          <w:lang w:val="af-ZA"/>
        </w:rPr>
      </w:pPr>
      <w:r w:rsidRPr="00716B44">
        <w:rPr>
          <w:rFonts w:ascii="Sylfaen" w:hAnsi="Sylfaen"/>
          <w:sz w:val="20"/>
          <w:lang w:val="af-ZA"/>
        </w:rPr>
        <w:t xml:space="preserve">   </w:t>
      </w:r>
    </w:p>
    <w:p w:rsidR="00613058" w:rsidRPr="00716B44" w:rsidRDefault="00613058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613058" w:rsidRPr="00716B44" w:rsidSect="00E16BD6">
      <w:footerReference w:type="even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B5F" w:rsidRDefault="00581B5F">
      <w:r>
        <w:separator/>
      </w:r>
    </w:p>
  </w:endnote>
  <w:endnote w:type="continuationSeparator" w:id="0">
    <w:p w:rsidR="00581B5F" w:rsidRDefault="0058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208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B5F" w:rsidRDefault="00581B5F">
      <w:r>
        <w:separator/>
      </w:r>
    </w:p>
  </w:footnote>
  <w:footnote w:type="continuationSeparator" w:id="0">
    <w:p w:rsidR="00581B5F" w:rsidRDefault="00581B5F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9E5C71">
        <w:rPr>
          <w:rFonts w:ascii="GHEA Grapalat" w:hAnsi="GHEA Grapalat"/>
          <w:bCs/>
          <w:i/>
          <w:sz w:val="12"/>
          <w:szCs w:val="12"/>
          <w:lang w:val="es-ES"/>
        </w:rPr>
        <w:t>գ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ները</w:t>
      </w:r>
      <w:proofErr w:type="spellEnd"/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 w:rsidR="009E5C71"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94204" w:rsidRPr="00871366" w:rsidRDefault="006942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94204" w:rsidRPr="002D0BF6" w:rsidRDefault="0069420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E02"/>
    <w:rsid w:val="00074574"/>
    <w:rsid w:val="00075FE5"/>
    <w:rsid w:val="00082455"/>
    <w:rsid w:val="00083332"/>
    <w:rsid w:val="0008374E"/>
    <w:rsid w:val="0009038B"/>
    <w:rsid w:val="0009444C"/>
    <w:rsid w:val="00095B7E"/>
    <w:rsid w:val="000A5980"/>
    <w:rsid w:val="000B3F73"/>
    <w:rsid w:val="000C210A"/>
    <w:rsid w:val="000C72B9"/>
    <w:rsid w:val="000C7BCA"/>
    <w:rsid w:val="000D2565"/>
    <w:rsid w:val="000D3C84"/>
    <w:rsid w:val="000E312B"/>
    <w:rsid w:val="000E517F"/>
    <w:rsid w:val="00100D10"/>
    <w:rsid w:val="00102A32"/>
    <w:rsid w:val="001038C8"/>
    <w:rsid w:val="00114F1E"/>
    <w:rsid w:val="00120E57"/>
    <w:rsid w:val="00123690"/>
    <w:rsid w:val="00124077"/>
    <w:rsid w:val="00125AFF"/>
    <w:rsid w:val="00132E94"/>
    <w:rsid w:val="00142144"/>
    <w:rsid w:val="0014470D"/>
    <w:rsid w:val="001466A8"/>
    <w:rsid w:val="001517BC"/>
    <w:rsid w:val="001563E9"/>
    <w:rsid w:val="001628D6"/>
    <w:rsid w:val="00177A0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4DC"/>
    <w:rsid w:val="001F5BAF"/>
    <w:rsid w:val="001F7F4C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01C3"/>
    <w:rsid w:val="002323A5"/>
    <w:rsid w:val="00234F65"/>
    <w:rsid w:val="00237045"/>
    <w:rsid w:val="00237D02"/>
    <w:rsid w:val="00240B0D"/>
    <w:rsid w:val="00242F71"/>
    <w:rsid w:val="00245FAF"/>
    <w:rsid w:val="00253C3C"/>
    <w:rsid w:val="00253DA4"/>
    <w:rsid w:val="002616FE"/>
    <w:rsid w:val="0026753B"/>
    <w:rsid w:val="0027090D"/>
    <w:rsid w:val="00270FCE"/>
    <w:rsid w:val="002827E6"/>
    <w:rsid w:val="002854BD"/>
    <w:rsid w:val="002955FD"/>
    <w:rsid w:val="002A2B86"/>
    <w:rsid w:val="002A5B15"/>
    <w:rsid w:val="002B3F6D"/>
    <w:rsid w:val="002C5839"/>
    <w:rsid w:val="002C60EF"/>
    <w:rsid w:val="002D0BF6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07E77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A2E42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6C07"/>
    <w:rsid w:val="00467A9D"/>
    <w:rsid w:val="00473936"/>
    <w:rsid w:val="0047795E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13848"/>
    <w:rsid w:val="00520853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0FB7"/>
    <w:rsid w:val="00581B5F"/>
    <w:rsid w:val="00582810"/>
    <w:rsid w:val="00582996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23"/>
    <w:rsid w:val="00694204"/>
    <w:rsid w:val="006A5CF4"/>
    <w:rsid w:val="006B2BA7"/>
    <w:rsid w:val="006B5E6E"/>
    <w:rsid w:val="006B6B4E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4B0C"/>
    <w:rsid w:val="0071112C"/>
    <w:rsid w:val="00712A17"/>
    <w:rsid w:val="00716A78"/>
    <w:rsid w:val="00716B44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B8B"/>
    <w:rsid w:val="007868A4"/>
    <w:rsid w:val="0079409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243AD"/>
    <w:rsid w:val="00831668"/>
    <w:rsid w:val="0085228E"/>
    <w:rsid w:val="0086633C"/>
    <w:rsid w:val="00871366"/>
    <w:rsid w:val="00874380"/>
    <w:rsid w:val="008816D8"/>
    <w:rsid w:val="00886D10"/>
    <w:rsid w:val="00890A14"/>
    <w:rsid w:val="0089170A"/>
    <w:rsid w:val="00891CC9"/>
    <w:rsid w:val="00894E35"/>
    <w:rsid w:val="0089503C"/>
    <w:rsid w:val="00896409"/>
    <w:rsid w:val="008A2E6B"/>
    <w:rsid w:val="008A5FCA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5FDB"/>
    <w:rsid w:val="00907C60"/>
    <w:rsid w:val="00910DE9"/>
    <w:rsid w:val="00913176"/>
    <w:rsid w:val="00916899"/>
    <w:rsid w:val="0091776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B72"/>
    <w:rsid w:val="00985DD2"/>
    <w:rsid w:val="009871CB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0183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168C"/>
    <w:rsid w:val="00A45288"/>
    <w:rsid w:val="00A50EC8"/>
    <w:rsid w:val="00A53AE5"/>
    <w:rsid w:val="00A611FE"/>
    <w:rsid w:val="00A70700"/>
    <w:rsid w:val="00A90FDE"/>
    <w:rsid w:val="00AA503A"/>
    <w:rsid w:val="00AA698E"/>
    <w:rsid w:val="00AB1F7F"/>
    <w:rsid w:val="00AB253E"/>
    <w:rsid w:val="00AB2D08"/>
    <w:rsid w:val="00AC7897"/>
    <w:rsid w:val="00AC7F6F"/>
    <w:rsid w:val="00AD5F58"/>
    <w:rsid w:val="00AE44F0"/>
    <w:rsid w:val="00AE7C17"/>
    <w:rsid w:val="00B007FE"/>
    <w:rsid w:val="00B036F7"/>
    <w:rsid w:val="00B06F5C"/>
    <w:rsid w:val="00B10495"/>
    <w:rsid w:val="00B136CD"/>
    <w:rsid w:val="00B16C9D"/>
    <w:rsid w:val="00B21464"/>
    <w:rsid w:val="00B21822"/>
    <w:rsid w:val="00B232DE"/>
    <w:rsid w:val="00B31ED6"/>
    <w:rsid w:val="00B34A30"/>
    <w:rsid w:val="00B42F91"/>
    <w:rsid w:val="00B45438"/>
    <w:rsid w:val="00B5159F"/>
    <w:rsid w:val="00B5440A"/>
    <w:rsid w:val="00B5525A"/>
    <w:rsid w:val="00B57B6C"/>
    <w:rsid w:val="00B7192A"/>
    <w:rsid w:val="00B737D5"/>
    <w:rsid w:val="00B7414D"/>
    <w:rsid w:val="00B762A6"/>
    <w:rsid w:val="00B85E41"/>
    <w:rsid w:val="00BA5C97"/>
    <w:rsid w:val="00BB452A"/>
    <w:rsid w:val="00BD1C90"/>
    <w:rsid w:val="00BD2B29"/>
    <w:rsid w:val="00BD3ECE"/>
    <w:rsid w:val="00BE08E1"/>
    <w:rsid w:val="00BE4030"/>
    <w:rsid w:val="00BE42AE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39A5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B6CAB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D3F0D"/>
    <w:rsid w:val="00DE1183"/>
    <w:rsid w:val="00DE6A21"/>
    <w:rsid w:val="00DF78B4"/>
    <w:rsid w:val="00E14174"/>
    <w:rsid w:val="00E14FB5"/>
    <w:rsid w:val="00E16BD6"/>
    <w:rsid w:val="00E24AA7"/>
    <w:rsid w:val="00E3153D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E3D"/>
    <w:rsid w:val="00E96BC2"/>
    <w:rsid w:val="00EA2281"/>
    <w:rsid w:val="00EA4330"/>
    <w:rsid w:val="00EA5599"/>
    <w:rsid w:val="00EA71A3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2F51"/>
    <w:rsid w:val="00F1749E"/>
    <w:rsid w:val="00F21BFD"/>
    <w:rsid w:val="00F22D7A"/>
    <w:rsid w:val="00F22EBC"/>
    <w:rsid w:val="00F23628"/>
    <w:rsid w:val="00F313A6"/>
    <w:rsid w:val="00F36C0B"/>
    <w:rsid w:val="00F408C7"/>
    <w:rsid w:val="00F50FBC"/>
    <w:rsid w:val="00F546D9"/>
    <w:rsid w:val="00F570A9"/>
    <w:rsid w:val="00F63219"/>
    <w:rsid w:val="00F656B1"/>
    <w:rsid w:val="00F712F6"/>
    <w:rsid w:val="00F714E0"/>
    <w:rsid w:val="00F740DB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B3EF4"/>
    <w:rsid w:val="00FC062E"/>
    <w:rsid w:val="00FC5B52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831668"/>
    <w:rPr>
      <w:rFonts w:ascii="Arial LatArm" w:hAnsi="Arial LatArm"/>
      <w:sz w:val="24"/>
      <w:lang w:val="en-US"/>
    </w:rPr>
  </w:style>
  <w:style w:type="character" w:customStyle="1" w:styleId="Heading3Char">
    <w:name w:val="Heading 3 Char"/>
    <w:link w:val="Heading3"/>
    <w:rsid w:val="00B007FE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lawinstitut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niel1978@.lis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F429F-0A2B-4A50-BAD9-33015018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1695</Words>
  <Characters>12620</Characters>
  <Application>Microsoft Office Word</Application>
  <DocSecurity>0</DocSecurity>
  <Lines>105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vardan.danielyan</cp:lastModifiedBy>
  <cp:revision>13</cp:revision>
  <cp:lastPrinted>2015-07-14T07:47:00Z</cp:lastPrinted>
  <dcterms:created xsi:type="dcterms:W3CDTF">2026-05-07T07:44:00Z</dcterms:created>
  <dcterms:modified xsi:type="dcterms:W3CDTF">2026-05-07T08:51:00Z</dcterms:modified>
  <cp:keywords>https://mul2-moj.gov.am/tasks/1169171/oneclick?token=b57cb7341e19caaba467a6844d6f8f24</cp:keywords>
</cp:coreProperties>
</file>